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B24" w:rsidRDefault="00601B24" w:rsidP="00C664C0">
      <w:bookmarkStart w:id="0" w:name="_GoBack"/>
      <w:bookmarkEnd w:id="0"/>
    </w:p>
    <w:p w:rsidR="00601B24" w:rsidRDefault="00601B24" w:rsidP="00A83A2D">
      <w:pPr>
        <w:jc w:val="center"/>
        <w:rPr>
          <w:b/>
          <w:bCs/>
          <w:sz w:val="36"/>
          <w:szCs w:val="36"/>
        </w:rPr>
      </w:pPr>
      <w:r>
        <w:rPr>
          <w:b/>
          <w:bCs/>
          <w:noProof/>
          <w:sz w:val="36"/>
          <w:szCs w:val="36"/>
          <w:lang w:eastAsia="en-GB"/>
        </w:rPr>
        <w:drawing>
          <wp:inline distT="0" distB="0" distL="0" distR="0" wp14:anchorId="69F891C1" wp14:editId="7FFC7A37">
            <wp:extent cx="3686175" cy="847725"/>
            <wp:effectExtent l="0" t="0" r="9525" b="9525"/>
            <wp:docPr id="4" name="Picture 4" descr="cid:image001.jpg@01D6EB59.D168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6EB59.D168A0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86175" cy="847725"/>
                    </a:xfrm>
                    <a:prstGeom prst="rect">
                      <a:avLst/>
                    </a:prstGeom>
                    <a:noFill/>
                    <a:ln>
                      <a:noFill/>
                    </a:ln>
                  </pic:spPr>
                </pic:pic>
              </a:graphicData>
            </a:graphic>
          </wp:inline>
        </w:drawing>
      </w:r>
      <w:r>
        <w:rPr>
          <w:noProof/>
          <w:color w:val="1F497D"/>
          <w:lang w:eastAsia="en-GB"/>
        </w:rPr>
        <w:drawing>
          <wp:inline distT="0" distB="0" distL="0" distR="0" wp14:anchorId="13E99FC5" wp14:editId="04A311ED">
            <wp:extent cx="1943100" cy="1371600"/>
            <wp:effectExtent l="0" t="0" r="0" b="0"/>
            <wp:docPr id="3" name="Picture 3" descr="cid:image002.png@01D6EB59.D168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EB59.D168A0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p>
    <w:p w:rsidR="003B7FE9" w:rsidRDefault="003B7FE9" w:rsidP="00A83A2D">
      <w:pPr>
        <w:jc w:val="center"/>
        <w:rPr>
          <w:b/>
          <w:bCs/>
          <w:sz w:val="36"/>
          <w:szCs w:val="36"/>
        </w:rPr>
      </w:pPr>
    </w:p>
    <w:p w:rsidR="00601B24" w:rsidRDefault="00601B24" w:rsidP="00A83A2D">
      <w:pPr>
        <w:jc w:val="center"/>
        <w:rPr>
          <w:b/>
          <w:bCs/>
          <w:sz w:val="36"/>
          <w:szCs w:val="36"/>
        </w:rPr>
      </w:pPr>
      <w:r>
        <w:rPr>
          <w:b/>
          <w:bCs/>
          <w:sz w:val="36"/>
          <w:szCs w:val="36"/>
        </w:rPr>
        <w:t>Wellbe</w:t>
      </w:r>
      <w:r w:rsidR="00D8313A">
        <w:rPr>
          <w:b/>
          <w:bCs/>
          <w:sz w:val="36"/>
          <w:szCs w:val="36"/>
        </w:rPr>
        <w:t>in</w:t>
      </w:r>
      <w:r w:rsidR="001E0D8D">
        <w:rPr>
          <w:b/>
          <w:bCs/>
          <w:sz w:val="36"/>
          <w:szCs w:val="36"/>
        </w:rPr>
        <w:t>g Boost for Schools – Week Seven – Resilience</w:t>
      </w:r>
    </w:p>
    <w:p w:rsidR="002A292F" w:rsidRPr="00601B24" w:rsidRDefault="000E78CF" w:rsidP="00A83A2D">
      <w:pPr>
        <w:jc w:val="center"/>
        <w:rPr>
          <w:b/>
          <w:bCs/>
          <w:sz w:val="36"/>
          <w:szCs w:val="36"/>
        </w:rPr>
      </w:pPr>
      <w:r>
        <w:rPr>
          <w:b/>
          <w:bCs/>
          <w:sz w:val="36"/>
          <w:szCs w:val="36"/>
        </w:rPr>
        <w:t>‘</w:t>
      </w:r>
      <w:r w:rsidR="00B6156E">
        <w:rPr>
          <w:b/>
          <w:bCs/>
          <w:sz w:val="36"/>
          <w:szCs w:val="36"/>
        </w:rPr>
        <w:t>Find Ways to Bounce B</w:t>
      </w:r>
      <w:r w:rsidR="001E0D8D">
        <w:rPr>
          <w:b/>
          <w:bCs/>
          <w:sz w:val="36"/>
          <w:szCs w:val="36"/>
        </w:rPr>
        <w:t>ack’</w:t>
      </w:r>
    </w:p>
    <w:p w:rsidR="00861085" w:rsidRDefault="00861085" w:rsidP="00AB1DF8"/>
    <w:p w:rsidR="003B7FE9" w:rsidRDefault="003B7FE9" w:rsidP="00A83A2D"/>
    <w:p w:rsidR="0057236C" w:rsidRDefault="00131CE6" w:rsidP="00A83A2D">
      <w:r>
        <w:rPr>
          <w:noProof/>
          <w:lang w:eastAsia="en-GB"/>
        </w:rPr>
        <w:drawing>
          <wp:inline distT="0" distB="0" distL="0" distR="0" wp14:anchorId="3A5244E3" wp14:editId="012978D5">
            <wp:extent cx="3471210" cy="1562100"/>
            <wp:effectExtent l="0" t="0" r="0" b="0"/>
            <wp:docPr id="1" name="Picture 1" descr="https://mcusercontent.com/38ea3e7c0a12909b5f17eb1ed/images/e1410015-033b-4260-941b-f75cf1736c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8ea3e7c0a12909b5f17eb1ed/images/e1410015-033b-4260-941b-f75cf1736c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4288" cy="1572485"/>
                    </a:xfrm>
                    <a:prstGeom prst="rect">
                      <a:avLst/>
                    </a:prstGeom>
                    <a:noFill/>
                    <a:ln>
                      <a:noFill/>
                    </a:ln>
                  </pic:spPr>
                </pic:pic>
              </a:graphicData>
            </a:graphic>
          </wp:inline>
        </w:drawing>
      </w:r>
      <w:r w:rsidR="00EA5A60">
        <w:t xml:space="preserve"> </w:t>
      </w:r>
      <w:r w:rsidR="00EA5A60">
        <w:rPr>
          <w:noProof/>
          <w:lang w:eastAsia="en-GB"/>
        </w:rPr>
        <w:t xml:space="preserve">             </w:t>
      </w:r>
      <w:r w:rsidR="00EA5A60">
        <w:rPr>
          <w:noProof/>
          <w:lang w:eastAsia="en-GB"/>
        </w:rPr>
        <w:drawing>
          <wp:inline distT="0" distB="0" distL="0" distR="0" wp14:anchorId="6B35B308" wp14:editId="062239AA">
            <wp:extent cx="1476375" cy="162035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367" cy="1777293"/>
                    </a:xfrm>
                    <a:prstGeom prst="rect">
                      <a:avLst/>
                    </a:prstGeom>
                    <a:noFill/>
                    <a:ln>
                      <a:noFill/>
                    </a:ln>
                    <a:extLst/>
                  </pic:spPr>
                </pic:pic>
              </a:graphicData>
            </a:graphic>
          </wp:inline>
        </w:drawing>
      </w:r>
    </w:p>
    <w:p w:rsidR="00AB1DF8" w:rsidRDefault="00AB1DF8" w:rsidP="00A83A2D"/>
    <w:p w:rsidR="0057236C" w:rsidRDefault="0043539F" w:rsidP="00A83A2D">
      <w:pPr>
        <w:rPr>
          <w:sz w:val="28"/>
          <w:szCs w:val="28"/>
        </w:rPr>
      </w:pPr>
      <w:r w:rsidRPr="0043539F">
        <w:rPr>
          <w:sz w:val="28"/>
          <w:szCs w:val="28"/>
        </w:rPr>
        <w:t>Dear Colleagues</w:t>
      </w:r>
    </w:p>
    <w:p w:rsidR="00CF08EE" w:rsidRDefault="00CF08EE" w:rsidP="00A83A2D">
      <w:pPr>
        <w:rPr>
          <w:sz w:val="28"/>
          <w:szCs w:val="28"/>
        </w:rPr>
      </w:pPr>
    </w:p>
    <w:p w:rsidR="003B3506" w:rsidRDefault="00D956BE" w:rsidP="00131CE6">
      <w:pPr>
        <w:jc w:val="both"/>
        <w:rPr>
          <w:sz w:val="28"/>
          <w:szCs w:val="28"/>
        </w:rPr>
      </w:pPr>
      <w:r>
        <w:rPr>
          <w:sz w:val="28"/>
          <w:szCs w:val="28"/>
        </w:rPr>
        <w:t>Welcome</w:t>
      </w:r>
      <w:r w:rsidR="003248EE">
        <w:rPr>
          <w:sz w:val="28"/>
          <w:szCs w:val="28"/>
        </w:rPr>
        <w:t xml:space="preserve"> to </w:t>
      </w:r>
      <w:r w:rsidR="00131CE6">
        <w:rPr>
          <w:sz w:val="28"/>
          <w:szCs w:val="28"/>
        </w:rPr>
        <w:t xml:space="preserve">our seventh </w:t>
      </w:r>
      <w:r w:rsidR="0043539F">
        <w:rPr>
          <w:sz w:val="28"/>
          <w:szCs w:val="28"/>
        </w:rPr>
        <w:t>Wellbeing Boost</w:t>
      </w:r>
      <w:r w:rsidR="005F6832">
        <w:rPr>
          <w:sz w:val="28"/>
          <w:szCs w:val="28"/>
        </w:rPr>
        <w:t xml:space="preserve"> this term</w:t>
      </w:r>
      <w:r w:rsidR="00131CE6">
        <w:rPr>
          <w:sz w:val="28"/>
          <w:szCs w:val="28"/>
        </w:rPr>
        <w:t>, RESILIENCE.</w:t>
      </w:r>
      <w:r w:rsidR="003941FC">
        <w:rPr>
          <w:sz w:val="28"/>
          <w:szCs w:val="28"/>
        </w:rPr>
        <w:t xml:space="preserve"> It is worth considering what we mean by resilience, which is commonly thought of as how we can bounce back from difficult situations, but it is also about our capacity to withstand stress. I offer you the image of this very special tree,</w:t>
      </w:r>
      <w:r w:rsidR="003B3506" w:rsidRPr="003B3506">
        <w:rPr>
          <w:noProof/>
          <w:lang w:eastAsia="en-GB"/>
        </w:rPr>
        <w:t xml:space="preserve"> </w:t>
      </w:r>
      <w:r w:rsidR="003941FC">
        <w:rPr>
          <w:sz w:val="28"/>
          <w:szCs w:val="28"/>
        </w:rPr>
        <w:t xml:space="preserve">which grows in South America, experiencing very strong winds whilst the roots and trunk stand firm. </w:t>
      </w:r>
      <w:r w:rsidR="00926209">
        <w:rPr>
          <w:sz w:val="28"/>
          <w:szCs w:val="28"/>
        </w:rPr>
        <w:t>I am not sure what the tree is called.</w:t>
      </w:r>
    </w:p>
    <w:p w:rsidR="003B3506" w:rsidRDefault="003B3506" w:rsidP="00AB1DF8">
      <w:pPr>
        <w:ind w:left="2160" w:firstLine="720"/>
        <w:jc w:val="both"/>
        <w:rPr>
          <w:sz w:val="28"/>
          <w:szCs w:val="28"/>
        </w:rPr>
      </w:pPr>
    </w:p>
    <w:p w:rsidR="00EA5A60" w:rsidRDefault="003941FC" w:rsidP="00131CE6">
      <w:pPr>
        <w:jc w:val="both"/>
        <w:rPr>
          <w:sz w:val="28"/>
          <w:szCs w:val="28"/>
        </w:rPr>
      </w:pPr>
      <w:r>
        <w:rPr>
          <w:sz w:val="28"/>
          <w:szCs w:val="28"/>
        </w:rPr>
        <w:t>Other interpretations include ‘overcoming adversity’ and ‘being able to adapt to challenging situations.’ However we define resilience it is something that can be learnt and something we can teach children.</w:t>
      </w:r>
    </w:p>
    <w:p w:rsidR="003941FC" w:rsidRDefault="00EA5A60" w:rsidP="00EA5A60">
      <w:pPr>
        <w:ind w:left="1440" w:firstLine="720"/>
        <w:jc w:val="both"/>
        <w:rPr>
          <w:sz w:val="28"/>
          <w:szCs w:val="28"/>
        </w:rPr>
      </w:pPr>
      <w:r>
        <w:rPr>
          <w:noProof/>
          <w:lang w:eastAsia="en-GB"/>
        </w:rPr>
        <w:drawing>
          <wp:inline distT="0" distB="0" distL="0" distR="0" wp14:anchorId="3D71332B" wp14:editId="3AC4C5DF">
            <wp:extent cx="2837799" cy="1685925"/>
            <wp:effectExtent l="0" t="0" r="1270" b="0"/>
            <wp:docPr id="7" name="Picture 1" descr="C:\Users\jfardon\AppData\Local\Microsoft\Windows\Temporary Internet Files\Content.IE5\1LE5L0DR\3669027307_bdd0fae3c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1" descr="C:\Users\jfardon\AppData\Local\Microsoft\Windows\Temporary Internet Files\Content.IE5\1LE5L0DR\3669027307_bdd0fae3c8_z[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6615" cy="1697104"/>
                    </a:xfrm>
                    <a:prstGeom prst="rect">
                      <a:avLst/>
                    </a:prstGeom>
                    <a:noFill/>
                    <a:ln>
                      <a:noFill/>
                    </a:ln>
                    <a:extLst/>
                  </pic:spPr>
                </pic:pic>
              </a:graphicData>
            </a:graphic>
          </wp:inline>
        </w:drawing>
      </w:r>
    </w:p>
    <w:p w:rsidR="003B3506" w:rsidRDefault="003941FC" w:rsidP="00A97B9D">
      <w:pPr>
        <w:rPr>
          <w:rFonts w:asciiTheme="minorHAnsi" w:hAnsiTheme="minorHAnsi" w:cstheme="minorHAnsi"/>
          <w:sz w:val="28"/>
          <w:szCs w:val="28"/>
        </w:rPr>
      </w:pPr>
      <w:r w:rsidRPr="003941FC">
        <w:rPr>
          <w:rFonts w:asciiTheme="minorHAnsi" w:hAnsiTheme="minorHAnsi" w:cstheme="minorHAnsi"/>
          <w:sz w:val="28"/>
          <w:szCs w:val="28"/>
        </w:rPr>
        <w:lastRenderedPageBreak/>
        <w:t>Being resilient doesn’t mean going through life without experiencing stress and pain. People feel grief, sadness, and a range of other emotions after adversity and loss. The road to resilience lies in wo</w:t>
      </w:r>
      <w:r>
        <w:rPr>
          <w:rFonts w:asciiTheme="minorHAnsi" w:hAnsiTheme="minorHAnsi" w:cstheme="minorHAnsi"/>
          <w:sz w:val="28"/>
          <w:szCs w:val="28"/>
        </w:rPr>
        <w:t xml:space="preserve">rking through the emotions and stress of painful events. We need to acknowledge and label those feelings. </w:t>
      </w:r>
      <w:r w:rsidRPr="00AC38BB">
        <w:rPr>
          <w:rFonts w:ascii="Arial" w:hAnsi="Arial" w:cs="Arial"/>
        </w:rPr>
        <w:br/>
      </w:r>
      <w:r w:rsidRPr="00AC38BB">
        <w:rPr>
          <w:rFonts w:ascii="Arial" w:hAnsi="Arial" w:cs="Arial"/>
        </w:rPr>
        <w:br/>
      </w:r>
      <w:r w:rsidRPr="003941FC">
        <w:rPr>
          <w:rFonts w:asciiTheme="minorHAnsi" w:hAnsiTheme="minorHAnsi" w:cstheme="minorHAnsi"/>
          <w:sz w:val="28"/>
          <w:szCs w:val="28"/>
        </w:rPr>
        <w:t>Resilience is also not something that you’re either born with or not. Resilience develops as people grow up and gain better thinking and self-management skills and more knowledge. Resilience also comes from supportive relationships with parents, peers and others, as well as cultural beliefs and traditions that help people cope with the inevitable bumps in life.  Resilience is found in a variety of behavio</w:t>
      </w:r>
      <w:r>
        <w:rPr>
          <w:rFonts w:asciiTheme="minorHAnsi" w:hAnsiTheme="minorHAnsi" w:cstheme="minorHAnsi"/>
          <w:sz w:val="28"/>
          <w:szCs w:val="28"/>
        </w:rPr>
        <w:t>u</w:t>
      </w:r>
      <w:r w:rsidRPr="003941FC">
        <w:rPr>
          <w:rFonts w:asciiTheme="minorHAnsi" w:hAnsiTheme="minorHAnsi" w:cstheme="minorHAnsi"/>
          <w:sz w:val="28"/>
          <w:szCs w:val="28"/>
        </w:rPr>
        <w:t>rs, thoughts, and actions that can be learned and developed acros</w:t>
      </w:r>
      <w:r w:rsidR="00BB2FB4">
        <w:rPr>
          <w:rFonts w:asciiTheme="minorHAnsi" w:hAnsiTheme="minorHAnsi" w:cstheme="minorHAnsi"/>
          <w:sz w:val="28"/>
          <w:szCs w:val="28"/>
        </w:rPr>
        <w:t xml:space="preserve">s the life span. </w:t>
      </w:r>
    </w:p>
    <w:p w:rsidR="00643CA9" w:rsidRDefault="00643CA9" w:rsidP="00A97B9D">
      <w:pPr>
        <w:rPr>
          <w:rFonts w:asciiTheme="minorHAnsi" w:hAnsiTheme="minorHAnsi" w:cstheme="minorHAnsi"/>
          <w:sz w:val="28"/>
          <w:szCs w:val="28"/>
        </w:rPr>
      </w:pPr>
    </w:p>
    <w:p w:rsidR="00643CA9" w:rsidRDefault="00643CA9" w:rsidP="00A97B9D">
      <w:pPr>
        <w:rPr>
          <w:rFonts w:asciiTheme="minorHAnsi" w:hAnsiTheme="minorHAnsi" w:cstheme="minorHAnsi"/>
          <w:sz w:val="28"/>
          <w:szCs w:val="28"/>
        </w:rPr>
      </w:pPr>
      <w:r>
        <w:rPr>
          <w:rFonts w:asciiTheme="minorHAnsi" w:hAnsiTheme="minorHAnsi" w:cstheme="minorHAnsi"/>
          <w:sz w:val="28"/>
          <w:szCs w:val="28"/>
        </w:rPr>
        <w:t xml:space="preserve">How about listening to this </w:t>
      </w:r>
      <w:r w:rsidR="000C7F8D">
        <w:rPr>
          <w:rFonts w:asciiTheme="minorHAnsi" w:hAnsiTheme="minorHAnsi" w:cstheme="minorHAnsi"/>
          <w:sz w:val="28"/>
          <w:szCs w:val="28"/>
        </w:rPr>
        <w:t>great webinar from Dr Chis Johnstone on ‘Practical Resilience,’ learning it for ourselves, many of us who care and teach others.</w:t>
      </w:r>
    </w:p>
    <w:p w:rsidR="000C7F8D" w:rsidRPr="000C7F8D" w:rsidRDefault="00252DC2" w:rsidP="00A97B9D">
      <w:pPr>
        <w:rPr>
          <w:rFonts w:asciiTheme="minorHAnsi" w:hAnsiTheme="minorHAnsi" w:cstheme="minorHAnsi"/>
          <w:sz w:val="28"/>
          <w:szCs w:val="28"/>
        </w:rPr>
      </w:pPr>
      <w:hyperlink r:id="rId14" w:history="1">
        <w:r w:rsidR="000C7F8D" w:rsidRPr="000C7F8D">
          <w:rPr>
            <w:rStyle w:val="Hyperlink"/>
            <w:sz w:val="28"/>
            <w:szCs w:val="28"/>
          </w:rPr>
          <w:t>https://www.youtube.com/watch?v=sMaiIQy3nbw&amp;feature=emb_logo</w:t>
        </w:r>
      </w:hyperlink>
    </w:p>
    <w:p w:rsidR="00F3308A" w:rsidRDefault="00AB1DF8" w:rsidP="00AB1DF8">
      <w:pPr>
        <w:pStyle w:val="NormalWeb"/>
        <w:rPr>
          <w:rFonts w:asciiTheme="minorHAnsi" w:hAnsiTheme="minorHAnsi" w:cstheme="minorHAnsi"/>
          <w:b/>
          <w:bCs/>
          <w:sz w:val="28"/>
          <w:szCs w:val="28"/>
        </w:rPr>
      </w:pPr>
      <w:r w:rsidRPr="00AB1DF8">
        <w:rPr>
          <w:rFonts w:asciiTheme="minorHAnsi" w:hAnsiTheme="minorHAnsi" w:cstheme="minorHAnsi"/>
          <w:b/>
          <w:bCs/>
          <w:sz w:val="28"/>
          <w:szCs w:val="28"/>
        </w:rPr>
        <w:t>Factors that contribute to resilience include:</w:t>
      </w:r>
      <w:r>
        <w:rPr>
          <w:rFonts w:asciiTheme="minorHAnsi" w:hAnsiTheme="minorHAnsi" w:cstheme="minorHAnsi"/>
          <w:b/>
          <w:bCs/>
          <w:sz w:val="28"/>
          <w:szCs w:val="28"/>
        </w:rPr>
        <w:t xml:space="preserve"> </w:t>
      </w:r>
    </w:p>
    <w:p w:rsidR="00AB1DF8" w:rsidRPr="00F3308A" w:rsidRDefault="00926209" w:rsidP="00AB1DF8">
      <w:pPr>
        <w:pStyle w:val="NormalWeb"/>
        <w:rPr>
          <w:rFonts w:asciiTheme="minorHAnsi" w:hAnsiTheme="minorHAnsi" w:cstheme="minorHAnsi"/>
          <w:b/>
          <w:bCs/>
          <w:sz w:val="28"/>
          <w:szCs w:val="28"/>
        </w:rPr>
      </w:pPr>
      <w:r>
        <w:rPr>
          <w:rFonts w:asciiTheme="minorHAnsi" w:hAnsiTheme="minorHAnsi" w:cstheme="minorHAnsi"/>
          <w:b/>
          <w:bCs/>
          <w:sz w:val="28"/>
          <w:szCs w:val="28"/>
        </w:rPr>
        <w:t>(</w:t>
      </w:r>
      <w:r w:rsidR="00AB1DF8">
        <w:rPr>
          <w:rFonts w:asciiTheme="minorHAnsi" w:hAnsiTheme="minorHAnsi" w:cstheme="minorHAnsi"/>
          <w:b/>
          <w:bCs/>
          <w:sz w:val="28"/>
          <w:szCs w:val="28"/>
        </w:rPr>
        <w:t xml:space="preserve">See if you </w:t>
      </w:r>
      <w:r>
        <w:rPr>
          <w:rFonts w:asciiTheme="minorHAnsi" w:hAnsiTheme="minorHAnsi" w:cstheme="minorHAnsi"/>
          <w:b/>
          <w:bCs/>
          <w:sz w:val="28"/>
          <w:szCs w:val="28"/>
        </w:rPr>
        <w:t>can see elements of GREAT DREAM)</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Close relationships with family and friends</w:t>
      </w:r>
      <w:r w:rsidR="00F3308A">
        <w:rPr>
          <w:rFonts w:asciiTheme="minorHAnsi" w:eastAsia="Times New Roman" w:hAnsiTheme="minorHAnsi" w:cstheme="minorHAnsi"/>
          <w:sz w:val="28"/>
          <w:szCs w:val="28"/>
          <w:lang w:eastAsia="en-GB"/>
        </w:rPr>
        <w:t xml:space="preserve"> (R)</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A positive view of yourself and c</w:t>
      </w:r>
      <w:r w:rsidR="00F3308A">
        <w:rPr>
          <w:rFonts w:asciiTheme="minorHAnsi" w:eastAsia="Times New Roman" w:hAnsiTheme="minorHAnsi" w:cstheme="minorHAnsi"/>
          <w:sz w:val="28"/>
          <w:szCs w:val="28"/>
          <w:lang w:eastAsia="en-GB"/>
        </w:rPr>
        <w:t>onfidence in your strengths/</w:t>
      </w:r>
      <w:r w:rsidRPr="00AB1DF8">
        <w:rPr>
          <w:rFonts w:asciiTheme="minorHAnsi" w:eastAsia="Times New Roman" w:hAnsiTheme="minorHAnsi" w:cstheme="minorHAnsi"/>
          <w:sz w:val="28"/>
          <w:szCs w:val="28"/>
          <w:lang w:eastAsia="en-GB"/>
        </w:rPr>
        <w:t>abilities</w:t>
      </w:r>
      <w:r w:rsidR="00F3308A">
        <w:rPr>
          <w:rFonts w:asciiTheme="minorHAnsi" w:eastAsia="Times New Roman" w:hAnsiTheme="minorHAnsi" w:cstheme="minorHAnsi"/>
          <w:sz w:val="28"/>
          <w:szCs w:val="28"/>
          <w:lang w:eastAsia="en-GB"/>
        </w:rPr>
        <w:t xml:space="preserve"> (A)</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The ability to manage strong feelings and impulses</w:t>
      </w:r>
      <w:r w:rsidR="00F3308A">
        <w:rPr>
          <w:rFonts w:asciiTheme="minorHAnsi" w:eastAsia="Times New Roman" w:hAnsiTheme="minorHAnsi" w:cstheme="minorHAnsi"/>
          <w:sz w:val="28"/>
          <w:szCs w:val="28"/>
          <w:lang w:eastAsia="en-GB"/>
        </w:rPr>
        <w:t>(E)</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Good problem-solving and communication skills</w:t>
      </w:r>
      <w:r w:rsidR="00F3308A">
        <w:rPr>
          <w:rFonts w:asciiTheme="minorHAnsi" w:eastAsia="Times New Roman" w:hAnsiTheme="minorHAnsi" w:cstheme="minorHAnsi"/>
          <w:sz w:val="28"/>
          <w:szCs w:val="28"/>
          <w:lang w:eastAsia="en-GB"/>
        </w:rPr>
        <w:t xml:space="preserve"> (?)</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Feeling in control</w:t>
      </w:r>
      <w:r w:rsidR="00F3308A">
        <w:rPr>
          <w:rFonts w:asciiTheme="minorHAnsi" w:eastAsia="Times New Roman" w:hAnsiTheme="minorHAnsi" w:cstheme="minorHAnsi"/>
          <w:sz w:val="28"/>
          <w:szCs w:val="28"/>
          <w:lang w:eastAsia="en-GB"/>
        </w:rPr>
        <w:t xml:space="preserve"> (A)</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Seeking help and resources</w:t>
      </w:r>
      <w:r w:rsidR="00F3308A">
        <w:rPr>
          <w:rFonts w:asciiTheme="minorHAnsi" w:eastAsia="Times New Roman" w:hAnsiTheme="minorHAnsi" w:cstheme="minorHAnsi"/>
          <w:sz w:val="28"/>
          <w:szCs w:val="28"/>
          <w:lang w:eastAsia="en-GB"/>
        </w:rPr>
        <w:t xml:space="preserve"> (R)</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Seeing yourself as resilient (rather than as a victim)</w:t>
      </w:r>
      <w:r w:rsidR="00F3308A">
        <w:rPr>
          <w:rFonts w:asciiTheme="minorHAnsi" w:eastAsia="Times New Roman" w:hAnsiTheme="minorHAnsi" w:cstheme="minorHAnsi"/>
          <w:sz w:val="28"/>
          <w:szCs w:val="28"/>
          <w:lang w:eastAsia="en-GB"/>
        </w:rPr>
        <w:t xml:space="preserve"> A</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Coping with stress in healthy ways and avoiding harmful coping strategies, such as substance abuse</w:t>
      </w:r>
      <w:r w:rsidR="00F3308A">
        <w:rPr>
          <w:rFonts w:asciiTheme="minorHAnsi" w:eastAsia="Times New Roman" w:hAnsiTheme="minorHAnsi" w:cstheme="minorHAnsi"/>
          <w:sz w:val="28"/>
          <w:szCs w:val="28"/>
          <w:lang w:eastAsia="en-GB"/>
        </w:rPr>
        <w:t xml:space="preserve"> (E)</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Helping others</w:t>
      </w:r>
      <w:r w:rsidR="00F3308A">
        <w:rPr>
          <w:rFonts w:asciiTheme="minorHAnsi" w:eastAsia="Times New Roman" w:hAnsiTheme="minorHAnsi" w:cstheme="minorHAnsi"/>
          <w:sz w:val="28"/>
          <w:szCs w:val="28"/>
          <w:lang w:eastAsia="en-GB"/>
        </w:rPr>
        <w:t xml:space="preserve"> (G)</w:t>
      </w:r>
    </w:p>
    <w:p w:rsidR="00AB1DF8" w:rsidRPr="00AB1DF8" w:rsidRDefault="00AB1DF8" w:rsidP="00AB1DF8">
      <w:pPr>
        <w:numPr>
          <w:ilvl w:val="0"/>
          <w:numId w:val="11"/>
        </w:numPr>
        <w:spacing w:before="100" w:beforeAutospacing="1" w:after="100" w:afterAutospacing="1"/>
        <w:rPr>
          <w:rFonts w:asciiTheme="minorHAnsi" w:eastAsia="Times New Roman" w:hAnsiTheme="minorHAnsi" w:cstheme="minorHAnsi"/>
          <w:sz w:val="28"/>
          <w:szCs w:val="28"/>
          <w:lang w:eastAsia="en-GB"/>
        </w:rPr>
      </w:pPr>
      <w:r w:rsidRPr="00AB1DF8">
        <w:rPr>
          <w:rFonts w:asciiTheme="minorHAnsi" w:eastAsia="Times New Roman" w:hAnsiTheme="minorHAnsi" w:cstheme="minorHAnsi"/>
          <w:sz w:val="28"/>
          <w:szCs w:val="28"/>
          <w:lang w:eastAsia="en-GB"/>
        </w:rPr>
        <w:t>Finding positive meaning in</w:t>
      </w:r>
      <w:r w:rsidR="00F3308A">
        <w:rPr>
          <w:rFonts w:asciiTheme="minorHAnsi" w:eastAsia="Times New Roman" w:hAnsiTheme="minorHAnsi" w:cstheme="minorHAnsi"/>
          <w:sz w:val="28"/>
          <w:szCs w:val="28"/>
          <w:lang w:eastAsia="en-GB"/>
        </w:rPr>
        <w:t xml:space="preserve"> your life despite difficult/</w:t>
      </w:r>
      <w:r w:rsidRPr="00AB1DF8">
        <w:rPr>
          <w:rFonts w:asciiTheme="minorHAnsi" w:eastAsia="Times New Roman" w:hAnsiTheme="minorHAnsi" w:cstheme="minorHAnsi"/>
          <w:sz w:val="28"/>
          <w:szCs w:val="28"/>
          <w:lang w:eastAsia="en-GB"/>
        </w:rPr>
        <w:t xml:space="preserve">traumatic </w:t>
      </w:r>
      <w:proofErr w:type="spellStart"/>
      <w:r w:rsidRPr="00AB1DF8">
        <w:rPr>
          <w:rFonts w:asciiTheme="minorHAnsi" w:eastAsia="Times New Roman" w:hAnsiTheme="minorHAnsi" w:cstheme="minorHAnsi"/>
          <w:sz w:val="28"/>
          <w:szCs w:val="28"/>
          <w:lang w:eastAsia="en-GB"/>
        </w:rPr>
        <w:t>events</w:t>
      </w:r>
      <w:r w:rsidR="00F3308A">
        <w:rPr>
          <w:rFonts w:asciiTheme="minorHAnsi" w:eastAsia="Times New Roman" w:hAnsiTheme="minorHAnsi" w:cstheme="minorHAnsi"/>
          <w:sz w:val="28"/>
          <w:szCs w:val="28"/>
          <w:lang w:eastAsia="en-GB"/>
        </w:rPr>
        <w:t>.M</w:t>
      </w:r>
      <w:proofErr w:type="spellEnd"/>
    </w:p>
    <w:p w:rsidR="003B3506" w:rsidRDefault="00A97B9D" w:rsidP="003B3506">
      <w:pPr>
        <w:jc w:val="both"/>
        <w:rPr>
          <w:b/>
          <w:bCs/>
          <w:sz w:val="28"/>
          <w:szCs w:val="28"/>
        </w:rPr>
      </w:pPr>
      <w:r w:rsidRPr="00A97B9D">
        <w:rPr>
          <w:b/>
          <w:sz w:val="28"/>
          <w:szCs w:val="28"/>
        </w:rPr>
        <w:t>Helpful links</w:t>
      </w:r>
      <w:r w:rsidR="003B3506" w:rsidRPr="00A97B9D">
        <w:rPr>
          <w:b/>
          <w:bCs/>
          <w:sz w:val="28"/>
          <w:szCs w:val="28"/>
        </w:rPr>
        <w:t xml:space="preserve">  </w:t>
      </w:r>
    </w:p>
    <w:p w:rsidR="00A97B9D" w:rsidRDefault="00A97B9D" w:rsidP="003B3506">
      <w:pPr>
        <w:jc w:val="both"/>
        <w:rPr>
          <w:sz w:val="28"/>
          <w:szCs w:val="28"/>
        </w:rPr>
      </w:pPr>
      <w:r>
        <w:rPr>
          <w:sz w:val="28"/>
          <w:szCs w:val="28"/>
        </w:rPr>
        <w:t>Supporting children to build resilience as children return to school</w:t>
      </w:r>
      <w:r w:rsidR="000C7F8D">
        <w:rPr>
          <w:sz w:val="28"/>
          <w:szCs w:val="28"/>
        </w:rPr>
        <w:t>, created by the Educational Psychology Service, Northamptonshire.</w:t>
      </w:r>
    </w:p>
    <w:p w:rsidR="000C7F8D" w:rsidRPr="000C7F8D" w:rsidRDefault="000C7F8D" w:rsidP="003B3506">
      <w:pPr>
        <w:jc w:val="both"/>
        <w:rPr>
          <w:b/>
          <w:bCs/>
          <w:sz w:val="16"/>
          <w:szCs w:val="16"/>
        </w:rPr>
      </w:pPr>
    </w:p>
    <w:p w:rsidR="00A97B9D" w:rsidRPr="000C7F8D" w:rsidRDefault="00252DC2" w:rsidP="003B3506">
      <w:pPr>
        <w:jc w:val="both"/>
        <w:rPr>
          <w:b/>
          <w:bCs/>
          <w:color w:val="FF0000"/>
          <w:sz w:val="24"/>
          <w:szCs w:val="24"/>
        </w:rPr>
      </w:pPr>
      <w:hyperlink r:id="rId15" w:history="1">
        <w:r w:rsidR="00A97B9D" w:rsidRPr="000C7F8D">
          <w:rPr>
            <w:rStyle w:val="Hyperlink"/>
            <w:sz w:val="24"/>
            <w:szCs w:val="24"/>
          </w:rPr>
          <w:t>https://www.northamptonshire.gov.uk/councilservices/children-families-education/schools-and-education/educational-psychology-service/Documents/EPS%20Guidance%20-%20Promoting%20Positive%20Transitions%20during%20COVID-19.pdf</w:t>
        </w:r>
      </w:hyperlink>
    </w:p>
    <w:p w:rsidR="000C7F8D" w:rsidRDefault="000C7F8D" w:rsidP="003B3506">
      <w:pPr>
        <w:jc w:val="both"/>
        <w:rPr>
          <w:sz w:val="24"/>
          <w:szCs w:val="24"/>
        </w:rPr>
      </w:pPr>
    </w:p>
    <w:p w:rsidR="00926209" w:rsidRDefault="00926209" w:rsidP="003B3506">
      <w:pPr>
        <w:jc w:val="both"/>
        <w:rPr>
          <w:sz w:val="24"/>
          <w:szCs w:val="24"/>
        </w:rPr>
      </w:pPr>
    </w:p>
    <w:p w:rsidR="00433EEE" w:rsidRPr="000C7F8D" w:rsidRDefault="00252DC2" w:rsidP="003B3506">
      <w:pPr>
        <w:jc w:val="both"/>
        <w:rPr>
          <w:b/>
          <w:bCs/>
          <w:color w:val="FF0000"/>
          <w:sz w:val="24"/>
          <w:szCs w:val="24"/>
        </w:rPr>
      </w:pPr>
      <w:hyperlink r:id="rId16" w:history="1">
        <w:r w:rsidR="00433EEE" w:rsidRPr="000C7F8D">
          <w:rPr>
            <w:rStyle w:val="Hyperlink"/>
            <w:sz w:val="24"/>
            <w:szCs w:val="24"/>
          </w:rPr>
          <w:t>https://www.bps.org.uk/coronavirus-resources/public/resilience-coping-school</w:t>
        </w:r>
      </w:hyperlink>
      <w:r w:rsidR="00A97B9D" w:rsidRPr="000C7F8D">
        <w:rPr>
          <w:sz w:val="24"/>
          <w:szCs w:val="24"/>
        </w:rPr>
        <w:t xml:space="preserve">  </w:t>
      </w:r>
    </w:p>
    <w:p w:rsidR="00F0641A" w:rsidRDefault="00252DC2" w:rsidP="003B3506">
      <w:pPr>
        <w:jc w:val="both"/>
        <w:rPr>
          <w:sz w:val="28"/>
          <w:szCs w:val="28"/>
        </w:rPr>
      </w:pPr>
      <w:hyperlink r:id="rId17" w:history="1">
        <w:r w:rsidR="00F0641A" w:rsidRPr="000C7F8D">
          <w:rPr>
            <w:rStyle w:val="Hyperlink"/>
            <w:sz w:val="24"/>
            <w:szCs w:val="24"/>
          </w:rPr>
          <w:t>https://hbtg.org.uk/wp-content/uploads/2015/06/KAN-Emotional-resilience-toolkit.pdf</w:t>
        </w:r>
      </w:hyperlink>
      <w:r w:rsidR="00F0641A" w:rsidRPr="000C7F8D">
        <w:rPr>
          <w:sz w:val="24"/>
          <w:szCs w:val="24"/>
        </w:rPr>
        <w:t xml:space="preserve"> </w:t>
      </w:r>
      <w:r w:rsidR="00F0641A">
        <w:rPr>
          <w:sz w:val="28"/>
          <w:szCs w:val="28"/>
        </w:rPr>
        <w:t xml:space="preserve"> </w:t>
      </w:r>
      <w:r w:rsidR="000C7F8D">
        <w:rPr>
          <w:sz w:val="28"/>
          <w:szCs w:val="28"/>
        </w:rPr>
        <w:t>(</w:t>
      </w:r>
      <w:r w:rsidR="00926209">
        <w:rPr>
          <w:sz w:val="28"/>
          <w:szCs w:val="28"/>
        </w:rPr>
        <w:t xml:space="preserve">A great resource </w:t>
      </w:r>
      <w:r w:rsidR="000C7F8D">
        <w:rPr>
          <w:sz w:val="28"/>
          <w:szCs w:val="28"/>
        </w:rPr>
        <w:t>from West Sussex 2008)</w:t>
      </w:r>
    </w:p>
    <w:p w:rsidR="00F0641A" w:rsidRDefault="00F0641A" w:rsidP="003B3506">
      <w:pPr>
        <w:jc w:val="both"/>
        <w:rPr>
          <w:sz w:val="28"/>
          <w:szCs w:val="28"/>
        </w:rPr>
      </w:pPr>
    </w:p>
    <w:p w:rsidR="00F0641A" w:rsidRDefault="00AB1DF8" w:rsidP="003B3506">
      <w:pPr>
        <w:jc w:val="both"/>
        <w:rPr>
          <w:b/>
          <w:sz w:val="28"/>
          <w:szCs w:val="28"/>
        </w:rPr>
      </w:pPr>
      <w:r w:rsidRPr="00AB1DF8">
        <w:rPr>
          <w:b/>
          <w:sz w:val="28"/>
          <w:szCs w:val="28"/>
        </w:rPr>
        <w:t>Ask the children</w:t>
      </w:r>
    </w:p>
    <w:p w:rsidR="00AB1DF8" w:rsidRDefault="00AB1DF8" w:rsidP="00AB1DF8">
      <w:pPr>
        <w:pStyle w:val="ListParagraph"/>
        <w:numPr>
          <w:ilvl w:val="0"/>
          <w:numId w:val="12"/>
        </w:numPr>
        <w:jc w:val="both"/>
        <w:rPr>
          <w:sz w:val="28"/>
          <w:szCs w:val="28"/>
        </w:rPr>
      </w:pPr>
      <w:r>
        <w:rPr>
          <w:sz w:val="28"/>
          <w:szCs w:val="28"/>
        </w:rPr>
        <w:t>What strengths did they use to overcome a difficult time/situation?</w:t>
      </w:r>
    </w:p>
    <w:p w:rsidR="00AB1DF8" w:rsidRDefault="00AB1DF8" w:rsidP="00AB1DF8">
      <w:pPr>
        <w:pStyle w:val="ListParagraph"/>
        <w:numPr>
          <w:ilvl w:val="0"/>
          <w:numId w:val="12"/>
        </w:numPr>
        <w:jc w:val="both"/>
        <w:rPr>
          <w:sz w:val="28"/>
          <w:szCs w:val="28"/>
        </w:rPr>
      </w:pPr>
      <w:r>
        <w:rPr>
          <w:sz w:val="28"/>
          <w:szCs w:val="28"/>
        </w:rPr>
        <w:t>Give them a research project to find out about someone who has overcome difficulties and discuss how they managed to do that.</w:t>
      </w:r>
    </w:p>
    <w:p w:rsidR="00AB1DF8" w:rsidRDefault="00AB1DF8" w:rsidP="00AB1DF8">
      <w:pPr>
        <w:pStyle w:val="ListParagraph"/>
        <w:numPr>
          <w:ilvl w:val="0"/>
          <w:numId w:val="12"/>
        </w:numPr>
        <w:jc w:val="both"/>
        <w:rPr>
          <w:sz w:val="28"/>
          <w:szCs w:val="28"/>
        </w:rPr>
      </w:pPr>
      <w:r>
        <w:rPr>
          <w:sz w:val="28"/>
          <w:szCs w:val="28"/>
        </w:rPr>
        <w:t>See how many strengths the children can identify in people – make a list.</w:t>
      </w:r>
    </w:p>
    <w:p w:rsidR="00AB1DF8" w:rsidRDefault="00AB1DF8" w:rsidP="00AB1DF8">
      <w:pPr>
        <w:pStyle w:val="ListParagraph"/>
        <w:numPr>
          <w:ilvl w:val="0"/>
          <w:numId w:val="12"/>
        </w:numPr>
        <w:jc w:val="both"/>
        <w:rPr>
          <w:sz w:val="28"/>
          <w:szCs w:val="28"/>
        </w:rPr>
      </w:pPr>
      <w:r>
        <w:rPr>
          <w:sz w:val="28"/>
          <w:szCs w:val="28"/>
        </w:rPr>
        <w:t xml:space="preserve">When you worry about something, do something that you like doing, then see how you feel. Ask the children to do the same. </w:t>
      </w:r>
      <w:r w:rsidR="005724F4">
        <w:rPr>
          <w:sz w:val="28"/>
          <w:szCs w:val="28"/>
        </w:rPr>
        <w:t>We can be models.</w:t>
      </w:r>
    </w:p>
    <w:p w:rsidR="00D51A32" w:rsidRDefault="00D51A32" w:rsidP="00D51A32">
      <w:pPr>
        <w:pStyle w:val="ListParagraph"/>
        <w:jc w:val="both"/>
        <w:rPr>
          <w:sz w:val="28"/>
          <w:szCs w:val="28"/>
        </w:rPr>
      </w:pPr>
    </w:p>
    <w:p w:rsidR="00AB1DF8" w:rsidRPr="00D51A32" w:rsidRDefault="00AB1DF8" w:rsidP="00D51A32">
      <w:pPr>
        <w:rPr>
          <w:sz w:val="28"/>
          <w:szCs w:val="28"/>
        </w:rPr>
      </w:pPr>
      <w:r>
        <w:rPr>
          <w:sz w:val="28"/>
          <w:szCs w:val="28"/>
        </w:rPr>
        <w:t>Share this book</w:t>
      </w:r>
      <w:r w:rsidR="00B63BB6">
        <w:rPr>
          <w:sz w:val="28"/>
          <w:szCs w:val="28"/>
        </w:rPr>
        <w:t>, Worries are Like Clouds</w:t>
      </w:r>
      <w:r w:rsidR="00D51A32">
        <w:rPr>
          <w:sz w:val="28"/>
          <w:szCs w:val="28"/>
        </w:rPr>
        <w:t xml:space="preserve"> by Shona Innes</w:t>
      </w:r>
      <w:r w:rsidR="00B63BB6">
        <w:rPr>
          <w:sz w:val="28"/>
          <w:szCs w:val="28"/>
        </w:rPr>
        <w:t xml:space="preserve"> with the </w:t>
      </w:r>
      <w:r>
        <w:rPr>
          <w:sz w:val="28"/>
          <w:szCs w:val="28"/>
        </w:rPr>
        <w:t xml:space="preserve">children and notice how different people deal with worries in different ways. </w:t>
      </w:r>
      <w:hyperlink r:id="rId18" w:history="1">
        <w:r w:rsidR="00D51A32" w:rsidRPr="00D51A32">
          <w:rPr>
            <w:rStyle w:val="Hyperlink"/>
            <w:sz w:val="28"/>
            <w:szCs w:val="28"/>
          </w:rPr>
          <w:t>https://www.goodreads.com/book/show/28929926-worries-are-like-clouds</w:t>
        </w:r>
      </w:hyperlink>
      <w:r w:rsidRPr="00D51A32">
        <w:rPr>
          <w:sz w:val="28"/>
          <w:szCs w:val="28"/>
        </w:rPr>
        <w:t xml:space="preserve"> </w:t>
      </w:r>
    </w:p>
    <w:p w:rsidR="003B3506" w:rsidRDefault="003B3506" w:rsidP="00131CE6">
      <w:pPr>
        <w:jc w:val="both"/>
        <w:rPr>
          <w:sz w:val="28"/>
          <w:szCs w:val="28"/>
        </w:rPr>
      </w:pPr>
    </w:p>
    <w:p w:rsidR="00A97B9D" w:rsidRDefault="00A97B9D" w:rsidP="00131CE6">
      <w:pPr>
        <w:jc w:val="both"/>
        <w:rPr>
          <w:sz w:val="28"/>
          <w:szCs w:val="28"/>
        </w:rPr>
      </w:pPr>
      <w:r>
        <w:rPr>
          <w:sz w:val="28"/>
          <w:szCs w:val="28"/>
        </w:rPr>
        <w:t>Someone that helps me to build my resilience is Simon Aston, who has contributed the section below on developing Digital Resilience – that is all the online stuff that has massively increased during the past year. Simon is the provider of expertise and knowledge in this area across Northamptonshire. So a big thank you to Simon! We do need others</w:t>
      </w:r>
      <w:r w:rsidR="009E0BE4">
        <w:rPr>
          <w:sz w:val="28"/>
          <w:szCs w:val="28"/>
        </w:rPr>
        <w:t xml:space="preserve"> to help us – who helps you?</w:t>
      </w:r>
    </w:p>
    <w:p w:rsidR="00A97B9D" w:rsidRDefault="00A97B9D" w:rsidP="00131CE6">
      <w:pPr>
        <w:jc w:val="both"/>
        <w:rPr>
          <w:sz w:val="28"/>
          <w:szCs w:val="28"/>
        </w:rPr>
      </w:pPr>
    </w:p>
    <w:p w:rsidR="00A97B9D" w:rsidRPr="00E90B3A" w:rsidRDefault="00A97B9D" w:rsidP="00A97B9D">
      <w:pPr>
        <w:rPr>
          <w:b/>
          <w:bCs/>
          <w:sz w:val="28"/>
          <w:szCs w:val="28"/>
        </w:rPr>
      </w:pPr>
      <w:r w:rsidRPr="00E90B3A">
        <w:rPr>
          <w:b/>
          <w:bCs/>
          <w:sz w:val="28"/>
          <w:szCs w:val="28"/>
        </w:rPr>
        <w:t xml:space="preserve">Digital Resilience </w:t>
      </w:r>
      <w:r w:rsidR="00926209" w:rsidRPr="00926209">
        <w:rPr>
          <w:bCs/>
          <w:sz w:val="28"/>
          <w:szCs w:val="28"/>
        </w:rPr>
        <w:t>(Information from Simon Aston)</w:t>
      </w:r>
    </w:p>
    <w:p w:rsidR="000C7F8D" w:rsidRDefault="000C7F8D" w:rsidP="00A97B9D">
      <w:pPr>
        <w:rPr>
          <w:sz w:val="28"/>
          <w:szCs w:val="28"/>
        </w:rPr>
      </w:pPr>
    </w:p>
    <w:p w:rsidR="00A97B9D" w:rsidRDefault="00A97B9D" w:rsidP="00A97B9D">
      <w:pPr>
        <w:rPr>
          <w:sz w:val="28"/>
          <w:szCs w:val="28"/>
        </w:rPr>
      </w:pPr>
      <w:r w:rsidRPr="00E90B3A">
        <w:rPr>
          <w:sz w:val="28"/>
          <w:szCs w:val="28"/>
        </w:rPr>
        <w:t xml:space="preserve">With children and young people spending more time online due to lockdown this has sadly led to an increased risk of exploitation, higher risk of seeing inappropriate content and wellbeing concerns. Now more than ever do we need to really think about building resilience with children online, we need to give them the skills to manage online risks and not block or remove technology from children and young people. </w:t>
      </w:r>
    </w:p>
    <w:p w:rsidR="00241CF3" w:rsidRDefault="00241CF3" w:rsidP="00241CF3">
      <w:pPr>
        <w:ind w:left="1440" w:firstLine="720"/>
        <w:rPr>
          <w:sz w:val="28"/>
          <w:szCs w:val="28"/>
        </w:rPr>
      </w:pPr>
    </w:p>
    <w:p w:rsidR="000C7F8D" w:rsidRPr="00E90B3A" w:rsidRDefault="00241CF3" w:rsidP="00241CF3">
      <w:pPr>
        <w:ind w:left="1440" w:firstLine="720"/>
        <w:rPr>
          <w:sz w:val="28"/>
          <w:szCs w:val="28"/>
        </w:rPr>
      </w:pPr>
      <w:r>
        <w:rPr>
          <w:noProof/>
          <w:lang w:eastAsia="en-GB"/>
        </w:rPr>
        <w:drawing>
          <wp:inline distT="0" distB="0" distL="0" distR="0">
            <wp:extent cx="1981200" cy="1981200"/>
            <wp:effectExtent l="0" t="0" r="0" b="0"/>
            <wp:docPr id="6" name="Picture 6" descr="Don't depend on social media for happiness | The Daily Ill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depend on social media for happiness | The Daily Illin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A97B9D" w:rsidRDefault="00A97B9D" w:rsidP="00A97B9D">
      <w:pPr>
        <w:rPr>
          <w:sz w:val="28"/>
          <w:szCs w:val="28"/>
        </w:rPr>
      </w:pPr>
      <w:r w:rsidRPr="00E90B3A">
        <w:rPr>
          <w:sz w:val="28"/>
          <w:szCs w:val="28"/>
        </w:rPr>
        <w:lastRenderedPageBreak/>
        <w:t xml:space="preserve">School resources we highly recommend around digital resilience: </w:t>
      </w:r>
    </w:p>
    <w:p w:rsidR="00241CF3" w:rsidRPr="00E90B3A" w:rsidRDefault="00241CF3" w:rsidP="00A97B9D">
      <w:pPr>
        <w:rPr>
          <w:sz w:val="28"/>
          <w:szCs w:val="28"/>
        </w:rPr>
      </w:pPr>
    </w:p>
    <w:p w:rsidR="00A97B9D" w:rsidRPr="00E90B3A" w:rsidRDefault="00252DC2" w:rsidP="00A97B9D">
      <w:pPr>
        <w:pStyle w:val="ListParagraph"/>
        <w:numPr>
          <w:ilvl w:val="0"/>
          <w:numId w:val="13"/>
        </w:numPr>
        <w:contextualSpacing w:val="0"/>
        <w:rPr>
          <w:sz w:val="28"/>
          <w:szCs w:val="28"/>
        </w:rPr>
      </w:pPr>
      <w:hyperlink r:id="rId20" w:history="1">
        <w:r w:rsidR="00A97B9D" w:rsidRPr="00E90B3A">
          <w:rPr>
            <w:rStyle w:val="Hyperlink"/>
            <w:color w:val="auto"/>
            <w:sz w:val="28"/>
            <w:szCs w:val="28"/>
          </w:rPr>
          <w:t>Digital Resilience Framework</w:t>
        </w:r>
      </w:hyperlink>
      <w:r w:rsidR="00A97B9D" w:rsidRPr="00E90B3A">
        <w:rPr>
          <w:sz w:val="28"/>
          <w:szCs w:val="28"/>
        </w:rPr>
        <w:t xml:space="preserve"> which schools can use as a guide for groups or individuals and we recommend having a look at the self-assessment checklist</w:t>
      </w:r>
    </w:p>
    <w:p w:rsidR="00A97B9D" w:rsidRPr="00E90B3A" w:rsidRDefault="00A97B9D" w:rsidP="00A97B9D">
      <w:pPr>
        <w:pStyle w:val="ListParagraph"/>
        <w:numPr>
          <w:ilvl w:val="0"/>
          <w:numId w:val="13"/>
        </w:numPr>
        <w:contextualSpacing w:val="0"/>
        <w:rPr>
          <w:sz w:val="28"/>
          <w:szCs w:val="28"/>
        </w:rPr>
      </w:pPr>
      <w:r w:rsidRPr="00E90B3A">
        <w:rPr>
          <w:sz w:val="28"/>
          <w:szCs w:val="28"/>
        </w:rPr>
        <w:t xml:space="preserve">Schools can also use the </w:t>
      </w:r>
      <w:hyperlink r:id="rId21" w:history="1">
        <w:r w:rsidRPr="00E90B3A">
          <w:rPr>
            <w:rStyle w:val="Hyperlink"/>
            <w:color w:val="auto"/>
            <w:sz w:val="28"/>
            <w:szCs w:val="28"/>
          </w:rPr>
          <w:t>Online Resilience Tool</w:t>
        </w:r>
      </w:hyperlink>
      <w:r w:rsidRPr="00E90B3A">
        <w:rPr>
          <w:sz w:val="28"/>
          <w:szCs w:val="28"/>
        </w:rPr>
        <w:t xml:space="preserve"> by </w:t>
      </w:r>
      <w:proofErr w:type="spellStart"/>
      <w:r w:rsidRPr="00E90B3A">
        <w:rPr>
          <w:sz w:val="28"/>
          <w:szCs w:val="28"/>
        </w:rPr>
        <w:t>Headstart</w:t>
      </w:r>
      <w:proofErr w:type="spellEnd"/>
      <w:r w:rsidRPr="00E90B3A">
        <w:rPr>
          <w:sz w:val="28"/>
          <w:szCs w:val="28"/>
        </w:rPr>
        <w:t xml:space="preserve"> </w:t>
      </w:r>
      <w:proofErr w:type="spellStart"/>
      <w:r w:rsidRPr="00E90B3A">
        <w:rPr>
          <w:sz w:val="28"/>
          <w:szCs w:val="28"/>
        </w:rPr>
        <w:t>Kernow</w:t>
      </w:r>
      <w:proofErr w:type="spellEnd"/>
      <w:r w:rsidRPr="00E90B3A">
        <w:rPr>
          <w:sz w:val="28"/>
          <w:szCs w:val="28"/>
        </w:rPr>
        <w:t xml:space="preserve"> which is a practical way to asses young people’s online behaviour</w:t>
      </w:r>
    </w:p>
    <w:p w:rsidR="000C7F8D" w:rsidRPr="00241CF3" w:rsidRDefault="00A97B9D" w:rsidP="00241CF3">
      <w:pPr>
        <w:pStyle w:val="ListParagraph"/>
        <w:numPr>
          <w:ilvl w:val="0"/>
          <w:numId w:val="13"/>
        </w:numPr>
        <w:contextualSpacing w:val="0"/>
        <w:rPr>
          <w:sz w:val="28"/>
          <w:szCs w:val="28"/>
        </w:rPr>
      </w:pPr>
      <w:r w:rsidRPr="00E90B3A">
        <w:rPr>
          <w:sz w:val="28"/>
          <w:szCs w:val="28"/>
        </w:rPr>
        <w:t xml:space="preserve">You can also check out videos on </w:t>
      </w:r>
      <w:hyperlink r:id="rId22" w:history="1">
        <w:r w:rsidRPr="00E90B3A">
          <w:rPr>
            <w:rStyle w:val="Hyperlink"/>
            <w:color w:val="auto"/>
            <w:sz w:val="28"/>
            <w:szCs w:val="28"/>
          </w:rPr>
          <w:t>YouTube</w:t>
        </w:r>
      </w:hyperlink>
      <w:r w:rsidRPr="00E90B3A">
        <w:rPr>
          <w:sz w:val="28"/>
          <w:szCs w:val="28"/>
        </w:rPr>
        <w:t xml:space="preserve"> by Simon Aston the Online Safety and Wellbeing Officer for Northamptonshire County Council, also have a look at our latest parent podcast on </w:t>
      </w:r>
      <w:hyperlink r:id="rId23" w:history="1">
        <w:r w:rsidRPr="00E90B3A">
          <w:rPr>
            <w:rStyle w:val="Hyperlink"/>
            <w:color w:val="auto"/>
            <w:sz w:val="28"/>
            <w:szCs w:val="28"/>
          </w:rPr>
          <w:t>Vimeo</w:t>
        </w:r>
      </w:hyperlink>
      <w:r w:rsidRPr="00E90B3A">
        <w:rPr>
          <w:sz w:val="28"/>
          <w:szCs w:val="28"/>
        </w:rPr>
        <w:t xml:space="preserve"> with Oundle School. You can also email us </w:t>
      </w:r>
      <w:hyperlink r:id="rId24" w:history="1">
        <w:r w:rsidRPr="00E90B3A">
          <w:rPr>
            <w:rStyle w:val="Hyperlink"/>
            <w:color w:val="auto"/>
            <w:sz w:val="28"/>
            <w:szCs w:val="28"/>
          </w:rPr>
          <w:t>onlinesafety@northamptonshire.gov.uk</w:t>
        </w:r>
      </w:hyperlink>
      <w:r w:rsidRPr="00E90B3A">
        <w:rPr>
          <w:sz w:val="28"/>
          <w:szCs w:val="28"/>
        </w:rPr>
        <w:t xml:space="preserve"> and as always technology is not the problem it’s how we use it. </w:t>
      </w:r>
    </w:p>
    <w:p w:rsidR="000C7F8D" w:rsidRDefault="000C7F8D" w:rsidP="0073211F">
      <w:pPr>
        <w:jc w:val="center"/>
        <w:rPr>
          <w:sz w:val="28"/>
          <w:szCs w:val="28"/>
        </w:rPr>
      </w:pPr>
    </w:p>
    <w:p w:rsidR="003B7FE9" w:rsidRDefault="000B78FF" w:rsidP="004630AC">
      <w:pPr>
        <w:jc w:val="center"/>
        <w:rPr>
          <w:sz w:val="28"/>
          <w:szCs w:val="28"/>
        </w:rPr>
      </w:pPr>
      <w:r>
        <w:rPr>
          <w:sz w:val="28"/>
          <w:szCs w:val="28"/>
        </w:rPr>
        <w:t>John Fardon</w:t>
      </w:r>
      <w:r w:rsidR="002B0B34">
        <w:rPr>
          <w:sz w:val="28"/>
          <w:szCs w:val="28"/>
        </w:rPr>
        <w:t xml:space="preserve"> (Education Inclusion Officer – Mental Health)</w:t>
      </w:r>
    </w:p>
    <w:p w:rsidR="00F0641A" w:rsidRDefault="00F0641A" w:rsidP="004630AC">
      <w:pPr>
        <w:jc w:val="center"/>
        <w:rPr>
          <w:sz w:val="28"/>
          <w:szCs w:val="28"/>
        </w:rPr>
      </w:pPr>
    </w:p>
    <w:p w:rsidR="00F0641A" w:rsidRDefault="00F0641A" w:rsidP="00F0641A">
      <w:pPr>
        <w:rPr>
          <w:sz w:val="28"/>
          <w:szCs w:val="28"/>
        </w:rPr>
      </w:pPr>
      <w:r>
        <w:rPr>
          <w:sz w:val="28"/>
          <w:szCs w:val="28"/>
        </w:rPr>
        <w:t xml:space="preserve">PS I had meant to share this link from </w:t>
      </w:r>
      <w:proofErr w:type="spellStart"/>
      <w:r>
        <w:rPr>
          <w:sz w:val="28"/>
          <w:szCs w:val="28"/>
        </w:rPr>
        <w:t>Teeside</w:t>
      </w:r>
      <w:proofErr w:type="spellEnd"/>
      <w:r>
        <w:rPr>
          <w:sz w:val="28"/>
          <w:szCs w:val="28"/>
        </w:rPr>
        <w:t xml:space="preserve"> – so do have a look and I am sure you will find it helpful. </w:t>
      </w:r>
      <w:hyperlink r:id="rId25" w:history="1">
        <w:r w:rsidR="009E0BE4" w:rsidRPr="004A3CB4">
          <w:rPr>
            <w:rStyle w:val="Hyperlink"/>
            <w:sz w:val="28"/>
            <w:szCs w:val="28"/>
          </w:rPr>
          <w:t>https://teesvalleymuseums.org/diy-museumofkindness/</w:t>
        </w:r>
      </w:hyperlink>
      <w:r w:rsidR="009E0BE4">
        <w:rPr>
          <w:sz w:val="28"/>
          <w:szCs w:val="28"/>
        </w:rPr>
        <w:t xml:space="preserve"> </w:t>
      </w:r>
      <w:r>
        <w:rPr>
          <w:sz w:val="28"/>
          <w:szCs w:val="28"/>
        </w:rPr>
        <w:t>I know they are planning to release a schools resource pack before Easter.</w:t>
      </w:r>
    </w:p>
    <w:p w:rsidR="00EA5A60" w:rsidRDefault="00EA5A60" w:rsidP="00F0641A">
      <w:pPr>
        <w:rPr>
          <w:sz w:val="28"/>
          <w:szCs w:val="28"/>
        </w:rPr>
      </w:pPr>
    </w:p>
    <w:p w:rsidR="00EA5A60" w:rsidRDefault="00EA5A60" w:rsidP="00EA5A60">
      <w:pPr>
        <w:ind w:left="2160" w:firstLine="720"/>
        <w:rPr>
          <w:sz w:val="28"/>
          <w:szCs w:val="28"/>
        </w:rPr>
      </w:pPr>
      <w:r>
        <w:rPr>
          <w:noProof/>
          <w:lang w:eastAsia="en-GB"/>
        </w:rPr>
        <w:drawing>
          <wp:inline distT="0" distB="0" distL="0" distR="0" wp14:anchorId="2A66A536" wp14:editId="71FA7412">
            <wp:extent cx="2556052" cy="3200400"/>
            <wp:effectExtent l="0" t="0" r="0" b="0"/>
            <wp:docPr id="2" name="Picture 2" descr="https://teesvalleymuseums.org/wp-content/uploads/2020/06/Hasan-1198x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esvalleymuseums.org/wp-content/uploads/2020/06/Hasan-1198x150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6745" cy="3251351"/>
                    </a:xfrm>
                    <a:prstGeom prst="rect">
                      <a:avLst/>
                    </a:prstGeom>
                    <a:noFill/>
                    <a:ln>
                      <a:noFill/>
                    </a:ln>
                  </pic:spPr>
                </pic:pic>
              </a:graphicData>
            </a:graphic>
          </wp:inline>
        </w:drawing>
      </w:r>
    </w:p>
    <w:p w:rsidR="00EA5A60" w:rsidRDefault="00EA5A60" w:rsidP="00EA5A60">
      <w:pPr>
        <w:ind w:left="2160" w:firstLine="720"/>
        <w:rPr>
          <w:sz w:val="28"/>
          <w:szCs w:val="28"/>
        </w:rPr>
      </w:pPr>
    </w:p>
    <w:p w:rsidR="000C7F8D" w:rsidRDefault="000C7F8D" w:rsidP="009E0BE4">
      <w:pPr>
        <w:rPr>
          <w:sz w:val="28"/>
          <w:szCs w:val="28"/>
        </w:rPr>
      </w:pPr>
    </w:p>
    <w:p w:rsidR="00241CF3" w:rsidRPr="00F904D2" w:rsidRDefault="00EA5A60" w:rsidP="009E0BE4">
      <w:pPr>
        <w:rPr>
          <w:sz w:val="28"/>
          <w:szCs w:val="28"/>
        </w:rPr>
      </w:pPr>
      <w:r>
        <w:rPr>
          <w:sz w:val="28"/>
          <w:szCs w:val="28"/>
        </w:rPr>
        <w:t xml:space="preserve">Thank you Hasan for this </w:t>
      </w:r>
      <w:r w:rsidR="009E0BE4">
        <w:rPr>
          <w:sz w:val="28"/>
          <w:szCs w:val="28"/>
        </w:rPr>
        <w:t>image in the Museum of Kindness and for the teachers and other children who have supported this project, showing us what is possible and how we can help each other.</w:t>
      </w:r>
    </w:p>
    <w:sectPr w:rsidR="00241CF3" w:rsidRPr="00F904D2">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C2" w:rsidRDefault="00252DC2" w:rsidP="0053659D">
      <w:r>
        <w:separator/>
      </w:r>
    </w:p>
  </w:endnote>
  <w:endnote w:type="continuationSeparator" w:id="0">
    <w:p w:rsidR="00252DC2" w:rsidRDefault="00252DC2" w:rsidP="0053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9D" w:rsidRDefault="0053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9D" w:rsidRDefault="00536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9D" w:rsidRDefault="0053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C2" w:rsidRDefault="00252DC2" w:rsidP="0053659D">
      <w:r>
        <w:separator/>
      </w:r>
    </w:p>
  </w:footnote>
  <w:footnote w:type="continuationSeparator" w:id="0">
    <w:p w:rsidR="00252DC2" w:rsidRDefault="00252DC2" w:rsidP="0053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9D" w:rsidRDefault="0053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9D" w:rsidRDefault="00536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9D" w:rsidRDefault="00536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19C"/>
    <w:multiLevelType w:val="hybridMultilevel"/>
    <w:tmpl w:val="F168B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3B92"/>
    <w:multiLevelType w:val="hybridMultilevel"/>
    <w:tmpl w:val="9CF62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0492"/>
    <w:multiLevelType w:val="hybridMultilevel"/>
    <w:tmpl w:val="F65E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52D3C"/>
    <w:multiLevelType w:val="multilevel"/>
    <w:tmpl w:val="C22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438CF"/>
    <w:multiLevelType w:val="hybridMultilevel"/>
    <w:tmpl w:val="8EE44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51756"/>
    <w:multiLevelType w:val="hybridMultilevel"/>
    <w:tmpl w:val="D4488F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06B6F"/>
    <w:multiLevelType w:val="hybridMultilevel"/>
    <w:tmpl w:val="FE6C1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D4E96"/>
    <w:multiLevelType w:val="hybridMultilevel"/>
    <w:tmpl w:val="49D498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A7B83"/>
    <w:multiLevelType w:val="hybridMultilevel"/>
    <w:tmpl w:val="0D502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27ED0"/>
    <w:multiLevelType w:val="hybridMultilevel"/>
    <w:tmpl w:val="DBA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B1BA8"/>
    <w:multiLevelType w:val="hybridMultilevel"/>
    <w:tmpl w:val="CF44E9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7032D"/>
    <w:multiLevelType w:val="hybridMultilevel"/>
    <w:tmpl w:val="119619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A341FD"/>
    <w:multiLevelType w:val="hybridMultilevel"/>
    <w:tmpl w:val="A64E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5"/>
  </w:num>
  <w:num w:numId="6">
    <w:abstractNumId w:val="2"/>
  </w:num>
  <w:num w:numId="7">
    <w:abstractNumId w:val="6"/>
  </w:num>
  <w:num w:numId="8">
    <w:abstractNumId w:val="7"/>
  </w:num>
  <w:num w:numId="9">
    <w:abstractNumId w:val="8"/>
  </w:num>
  <w:num w:numId="10">
    <w:abstractNumId w:val="4"/>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E6"/>
    <w:rsid w:val="00083DBE"/>
    <w:rsid w:val="000B39F4"/>
    <w:rsid w:val="000B78FF"/>
    <w:rsid w:val="000C7F8D"/>
    <w:rsid w:val="000E2BD3"/>
    <w:rsid w:val="000E78CF"/>
    <w:rsid w:val="0012696B"/>
    <w:rsid w:val="00131CE6"/>
    <w:rsid w:val="00154766"/>
    <w:rsid w:val="001E0D8D"/>
    <w:rsid w:val="00241CF3"/>
    <w:rsid w:val="00252DC2"/>
    <w:rsid w:val="002A292F"/>
    <w:rsid w:val="002B0B34"/>
    <w:rsid w:val="002D1377"/>
    <w:rsid w:val="003248EE"/>
    <w:rsid w:val="00344A5D"/>
    <w:rsid w:val="00372F7E"/>
    <w:rsid w:val="003941FC"/>
    <w:rsid w:val="003B3506"/>
    <w:rsid w:val="003B7FE9"/>
    <w:rsid w:val="003C11C4"/>
    <w:rsid w:val="003F63A5"/>
    <w:rsid w:val="00433EEE"/>
    <w:rsid w:val="0043539F"/>
    <w:rsid w:val="004630AC"/>
    <w:rsid w:val="0050181E"/>
    <w:rsid w:val="0053659D"/>
    <w:rsid w:val="0057236C"/>
    <w:rsid w:val="005724F4"/>
    <w:rsid w:val="005C533F"/>
    <w:rsid w:val="005F6832"/>
    <w:rsid w:val="00601B24"/>
    <w:rsid w:val="00602742"/>
    <w:rsid w:val="00643CA9"/>
    <w:rsid w:val="00677946"/>
    <w:rsid w:val="00693800"/>
    <w:rsid w:val="006D54C2"/>
    <w:rsid w:val="0073211F"/>
    <w:rsid w:val="007909E6"/>
    <w:rsid w:val="007F0C2D"/>
    <w:rsid w:val="00861085"/>
    <w:rsid w:val="009143CA"/>
    <w:rsid w:val="00926209"/>
    <w:rsid w:val="009E0BE4"/>
    <w:rsid w:val="00A27BF9"/>
    <w:rsid w:val="00A83A2D"/>
    <w:rsid w:val="00A95C72"/>
    <w:rsid w:val="00A97B9D"/>
    <w:rsid w:val="00AB1DF8"/>
    <w:rsid w:val="00AB44D4"/>
    <w:rsid w:val="00AD4EEA"/>
    <w:rsid w:val="00B07D65"/>
    <w:rsid w:val="00B178B0"/>
    <w:rsid w:val="00B26E4F"/>
    <w:rsid w:val="00B6156E"/>
    <w:rsid w:val="00B63BB6"/>
    <w:rsid w:val="00BB2FB4"/>
    <w:rsid w:val="00C0759C"/>
    <w:rsid w:val="00C21BB1"/>
    <w:rsid w:val="00C664C0"/>
    <w:rsid w:val="00C87059"/>
    <w:rsid w:val="00C97391"/>
    <w:rsid w:val="00CE54B4"/>
    <w:rsid w:val="00CF08EE"/>
    <w:rsid w:val="00CF2C0D"/>
    <w:rsid w:val="00D273A9"/>
    <w:rsid w:val="00D3633E"/>
    <w:rsid w:val="00D51A32"/>
    <w:rsid w:val="00D52B76"/>
    <w:rsid w:val="00D8313A"/>
    <w:rsid w:val="00D956BE"/>
    <w:rsid w:val="00DB06BA"/>
    <w:rsid w:val="00DC717D"/>
    <w:rsid w:val="00DD7465"/>
    <w:rsid w:val="00E90B3A"/>
    <w:rsid w:val="00EA06D5"/>
    <w:rsid w:val="00EA5A60"/>
    <w:rsid w:val="00ED4CD0"/>
    <w:rsid w:val="00F0641A"/>
    <w:rsid w:val="00F3308A"/>
    <w:rsid w:val="00F5261C"/>
    <w:rsid w:val="00F904D2"/>
    <w:rsid w:val="00F96DE5"/>
    <w:rsid w:val="00FC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336690-9648-4CBF-BE12-54619208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B1"/>
    <w:rPr>
      <w:color w:val="0000FF"/>
      <w:u w:val="single"/>
    </w:rPr>
  </w:style>
  <w:style w:type="paragraph" w:styleId="ListParagraph">
    <w:name w:val="List Paragraph"/>
    <w:basedOn w:val="Normal"/>
    <w:uiPriority w:val="34"/>
    <w:qFormat/>
    <w:rsid w:val="00FC45B1"/>
    <w:pPr>
      <w:ind w:left="720"/>
      <w:contextualSpacing/>
    </w:pPr>
  </w:style>
  <w:style w:type="character" w:styleId="FollowedHyperlink">
    <w:name w:val="FollowedHyperlink"/>
    <w:basedOn w:val="DefaultParagraphFont"/>
    <w:uiPriority w:val="99"/>
    <w:semiHidden/>
    <w:unhideWhenUsed/>
    <w:rsid w:val="000B78FF"/>
    <w:rPr>
      <w:color w:val="954F72" w:themeColor="followedHyperlink"/>
      <w:u w:val="single"/>
    </w:rPr>
  </w:style>
  <w:style w:type="paragraph" w:styleId="NormalWeb">
    <w:name w:val="Normal (Web)"/>
    <w:basedOn w:val="Normal"/>
    <w:uiPriority w:val="99"/>
    <w:unhideWhenUsed/>
    <w:rsid w:val="00AB1DF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659D"/>
    <w:pPr>
      <w:tabs>
        <w:tab w:val="center" w:pos="4513"/>
        <w:tab w:val="right" w:pos="9026"/>
      </w:tabs>
    </w:pPr>
  </w:style>
  <w:style w:type="character" w:customStyle="1" w:styleId="HeaderChar">
    <w:name w:val="Header Char"/>
    <w:basedOn w:val="DefaultParagraphFont"/>
    <w:link w:val="Header"/>
    <w:uiPriority w:val="99"/>
    <w:rsid w:val="0053659D"/>
    <w:rPr>
      <w:rFonts w:ascii="Calibri" w:hAnsi="Calibri" w:cs="Calibri"/>
    </w:rPr>
  </w:style>
  <w:style w:type="paragraph" w:styleId="Footer">
    <w:name w:val="footer"/>
    <w:basedOn w:val="Normal"/>
    <w:link w:val="FooterChar"/>
    <w:uiPriority w:val="99"/>
    <w:unhideWhenUsed/>
    <w:rsid w:val="0053659D"/>
    <w:pPr>
      <w:tabs>
        <w:tab w:val="center" w:pos="4513"/>
        <w:tab w:val="right" w:pos="9026"/>
      </w:tabs>
    </w:pPr>
  </w:style>
  <w:style w:type="character" w:customStyle="1" w:styleId="FooterChar">
    <w:name w:val="Footer Char"/>
    <w:basedOn w:val="DefaultParagraphFont"/>
    <w:link w:val="Footer"/>
    <w:uiPriority w:val="99"/>
    <w:rsid w:val="005365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073">
      <w:bodyDiv w:val="1"/>
      <w:marLeft w:val="0"/>
      <w:marRight w:val="0"/>
      <w:marTop w:val="0"/>
      <w:marBottom w:val="0"/>
      <w:divBdr>
        <w:top w:val="none" w:sz="0" w:space="0" w:color="auto"/>
        <w:left w:val="none" w:sz="0" w:space="0" w:color="auto"/>
        <w:bottom w:val="none" w:sz="0" w:space="0" w:color="auto"/>
        <w:right w:val="none" w:sz="0" w:space="0" w:color="auto"/>
      </w:divBdr>
    </w:div>
    <w:div w:id="684671768">
      <w:bodyDiv w:val="1"/>
      <w:marLeft w:val="0"/>
      <w:marRight w:val="0"/>
      <w:marTop w:val="0"/>
      <w:marBottom w:val="0"/>
      <w:divBdr>
        <w:top w:val="none" w:sz="0" w:space="0" w:color="auto"/>
        <w:left w:val="none" w:sz="0" w:space="0" w:color="auto"/>
        <w:bottom w:val="none" w:sz="0" w:space="0" w:color="auto"/>
        <w:right w:val="none" w:sz="0" w:space="0" w:color="auto"/>
      </w:divBdr>
    </w:div>
    <w:div w:id="1399983613">
      <w:bodyDiv w:val="1"/>
      <w:marLeft w:val="0"/>
      <w:marRight w:val="0"/>
      <w:marTop w:val="0"/>
      <w:marBottom w:val="0"/>
      <w:divBdr>
        <w:top w:val="none" w:sz="0" w:space="0" w:color="auto"/>
        <w:left w:val="none" w:sz="0" w:space="0" w:color="auto"/>
        <w:bottom w:val="none" w:sz="0" w:space="0" w:color="auto"/>
        <w:right w:val="none" w:sz="0" w:space="0" w:color="auto"/>
      </w:divBdr>
    </w:div>
    <w:div w:id="19254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EB59.D168A080" TargetMode="External"/><Relationship Id="rId13" Type="http://schemas.openxmlformats.org/officeDocument/2006/relationships/image" Target="media/image5.jpeg"/><Relationship Id="rId18" Type="http://schemas.openxmlformats.org/officeDocument/2006/relationships/hyperlink" Target="https://www.goodreads.com/book/show/28929926-worries-are-like-clouds"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headstartkernow.org.uk/Digital/Headstart%20online%20resilience%20tool%20WebV2.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hbtg.org.uk/wp-content/uploads/2015/06/KAN-Emotional-resilience-toolkit.pdf" TargetMode="External"/><Relationship Id="rId25" Type="http://schemas.openxmlformats.org/officeDocument/2006/relationships/hyperlink" Target="https://teesvalleymuseums.org/diy-museumofkindnes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ps.org.uk/coronavirus-resources/public/resilience-coping-school" TargetMode="External"/><Relationship Id="rId20" Type="http://schemas.openxmlformats.org/officeDocument/2006/relationships/hyperlink" Target="https://assets.publishing.service.gov.uk/government/uploads/system/uploads/attachment_data/file/831217/UKCIS_Digital_Resilience_Framework.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onlinesafety@northamptonshire.gov.u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orthamptonshire.gov.uk/councilservices/children-families-education/schools-and-education/educational-psychology-service/Documents/EPS%20Guidance%20-%20Promoting%20Positive%20Transitions%20during%20COVID-19.pdf" TargetMode="External"/><Relationship Id="rId23" Type="http://schemas.openxmlformats.org/officeDocument/2006/relationships/hyperlink" Target="https://vimeo.com/507536439/4127401063" TargetMode="External"/><Relationship Id="rId28" Type="http://schemas.openxmlformats.org/officeDocument/2006/relationships/header" Target="header2.xml"/><Relationship Id="rId10" Type="http://schemas.openxmlformats.org/officeDocument/2006/relationships/image" Target="cid:image002.png@01D6EB59.D168A080" TargetMode="Externa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sMaiIQy3nbw&amp;feature=emb_logo" TargetMode="External"/><Relationship Id="rId22" Type="http://schemas.openxmlformats.org/officeDocument/2006/relationships/hyperlink" Target="https://www.youtube.com/watch?v=Kr5c5Z1muQM&amp;feature=youtu.b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Fardon</dc:creator>
  <cp:keywords/>
  <dc:description/>
  <cp:lastModifiedBy>Edward Carlyle</cp:lastModifiedBy>
  <cp:revision>2</cp:revision>
  <dcterms:created xsi:type="dcterms:W3CDTF">2021-03-15T08:14:00Z</dcterms:created>
  <dcterms:modified xsi:type="dcterms:W3CDTF">2021-03-15T08:14:00Z</dcterms:modified>
  <cp:contentStatus/>
</cp:coreProperties>
</file>